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53" w:rsidRPr="00A8222A" w:rsidRDefault="00982653" w:rsidP="00A822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03131"/>
          <w:sz w:val="20"/>
          <w:szCs w:val="20"/>
          <w:u w:val="single"/>
        </w:rPr>
      </w:pPr>
      <w:r w:rsidRPr="00A8222A">
        <w:rPr>
          <w:rFonts w:ascii="Arial" w:hAnsi="Arial" w:cs="Arial"/>
          <w:b/>
          <w:color w:val="303131"/>
          <w:sz w:val="20"/>
          <w:szCs w:val="20"/>
          <w:u w:val="single"/>
        </w:rPr>
        <w:t>ДОПОГ-2021</w:t>
      </w:r>
      <w:r w:rsidR="00A8222A" w:rsidRPr="00A8222A">
        <w:rPr>
          <w:rFonts w:ascii="Arial" w:hAnsi="Arial" w:cs="Arial"/>
          <w:b/>
          <w:color w:val="303131"/>
          <w:sz w:val="20"/>
          <w:szCs w:val="20"/>
          <w:u w:val="single"/>
        </w:rPr>
        <w:t>: основные изменения</w:t>
      </w:r>
    </w:p>
    <w:p w:rsidR="00A8222A" w:rsidRPr="00A8222A" w:rsidRDefault="00A8222A" w:rsidP="00A822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82653" w:rsidRPr="00A8222A" w:rsidRDefault="00982653" w:rsidP="009826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1"/>
          <w:sz w:val="20"/>
          <w:szCs w:val="20"/>
        </w:rPr>
      </w:pPr>
      <w:r w:rsidRPr="00A8222A">
        <w:rPr>
          <w:rFonts w:ascii="Arial" w:hAnsi="Arial" w:cs="Arial"/>
          <w:color w:val="303131"/>
          <w:sz w:val="20"/>
          <w:szCs w:val="20"/>
        </w:rPr>
        <w:t>С 1 января 2021 года «Европейское соглашение о международной дорожной перевозке опасных грузов (ДОПОГ)» станет «Соглашением о международной дорожной перевозке опасных грузов (ДОПОГ).</w:t>
      </w:r>
    </w:p>
    <w:p w:rsidR="00982653" w:rsidRPr="00A8222A" w:rsidRDefault="00A8222A" w:rsidP="0098265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03131"/>
          <w:sz w:val="20"/>
          <w:szCs w:val="20"/>
        </w:rPr>
      </w:pPr>
      <w:r>
        <w:rPr>
          <w:rFonts w:ascii="Arial" w:hAnsi="Arial" w:cs="Arial"/>
          <w:color w:val="303131"/>
          <w:sz w:val="20"/>
          <w:szCs w:val="20"/>
        </w:rPr>
        <w:t>Основные изменения:</w:t>
      </w:r>
    </w:p>
    <w:p w:rsidR="00982653" w:rsidRPr="00A8222A" w:rsidRDefault="00A8222A" w:rsidP="000B60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03131"/>
          <w:sz w:val="20"/>
          <w:szCs w:val="20"/>
        </w:rPr>
      </w:pPr>
      <w:r>
        <w:rPr>
          <w:rFonts w:ascii="Arial" w:hAnsi="Arial" w:cs="Arial"/>
          <w:color w:val="303131"/>
          <w:sz w:val="20"/>
          <w:szCs w:val="20"/>
        </w:rPr>
        <w:t>введены новые №</w:t>
      </w:r>
      <w:r w:rsidR="004A774B">
        <w:rPr>
          <w:rFonts w:ascii="Arial" w:hAnsi="Arial" w:cs="Arial"/>
          <w:color w:val="303131"/>
          <w:sz w:val="20"/>
          <w:szCs w:val="20"/>
        </w:rPr>
        <w:t>№</w:t>
      </w:r>
      <w:r w:rsidR="00982653" w:rsidRPr="00A8222A">
        <w:rPr>
          <w:rFonts w:ascii="Arial" w:hAnsi="Arial" w:cs="Arial"/>
          <w:color w:val="303131"/>
          <w:sz w:val="20"/>
          <w:szCs w:val="20"/>
        </w:rPr>
        <w:t xml:space="preserve"> О</w:t>
      </w:r>
      <w:r>
        <w:rPr>
          <w:rFonts w:ascii="Arial" w:hAnsi="Arial" w:cs="Arial"/>
          <w:color w:val="303131"/>
          <w:sz w:val="20"/>
          <w:szCs w:val="20"/>
        </w:rPr>
        <w:t>ОН: 0511, 0512, 0513, 3549</w:t>
      </w:r>
      <w:r w:rsidR="00982653" w:rsidRPr="00A8222A">
        <w:rPr>
          <w:rFonts w:ascii="Arial" w:hAnsi="Arial" w:cs="Arial"/>
          <w:color w:val="303131"/>
          <w:sz w:val="20"/>
          <w:szCs w:val="20"/>
        </w:rPr>
        <w:t>;</w:t>
      </w:r>
    </w:p>
    <w:p w:rsidR="00982653" w:rsidRDefault="00982653" w:rsidP="000B60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03131"/>
          <w:sz w:val="20"/>
          <w:szCs w:val="20"/>
        </w:rPr>
      </w:pPr>
      <w:r w:rsidRPr="00A8222A">
        <w:rPr>
          <w:rFonts w:ascii="Arial" w:hAnsi="Arial" w:cs="Arial"/>
          <w:color w:val="303131"/>
          <w:sz w:val="20"/>
          <w:szCs w:val="20"/>
        </w:rPr>
        <w:t>перечень грузов повышенной опасности дополнен №№ ООН 0512,</w:t>
      </w:r>
      <w:r w:rsidR="004A774B">
        <w:rPr>
          <w:rFonts w:ascii="Arial" w:hAnsi="Arial" w:cs="Arial"/>
          <w:color w:val="303131"/>
          <w:sz w:val="20"/>
          <w:szCs w:val="20"/>
        </w:rPr>
        <w:t xml:space="preserve"> </w:t>
      </w:r>
      <w:r w:rsidRPr="00A8222A">
        <w:rPr>
          <w:rFonts w:ascii="Arial" w:hAnsi="Arial" w:cs="Arial"/>
          <w:color w:val="303131"/>
          <w:sz w:val="20"/>
          <w:szCs w:val="20"/>
        </w:rPr>
        <w:t>0513, взр</w:t>
      </w:r>
      <w:r w:rsidR="000B602F">
        <w:rPr>
          <w:rFonts w:ascii="Arial" w:hAnsi="Arial" w:cs="Arial"/>
          <w:color w:val="303131"/>
          <w:sz w:val="20"/>
          <w:szCs w:val="20"/>
        </w:rPr>
        <w:t xml:space="preserve">ывчатыми веществами и изделиями </w:t>
      </w:r>
      <w:r w:rsidRPr="00A8222A">
        <w:rPr>
          <w:rFonts w:ascii="Arial" w:hAnsi="Arial" w:cs="Arial"/>
          <w:color w:val="303131"/>
          <w:sz w:val="20"/>
          <w:szCs w:val="20"/>
        </w:rPr>
        <w:t>подкласса 1.6, мед</w:t>
      </w:r>
      <w:r w:rsidR="004A774B">
        <w:rPr>
          <w:rFonts w:ascii="Arial" w:hAnsi="Arial" w:cs="Arial"/>
          <w:color w:val="303131"/>
          <w:sz w:val="20"/>
          <w:szCs w:val="20"/>
        </w:rPr>
        <w:t>ицинскими отходами категории А (</w:t>
      </w:r>
      <w:r w:rsidRPr="00A8222A">
        <w:rPr>
          <w:rFonts w:ascii="Arial" w:hAnsi="Arial" w:cs="Arial"/>
          <w:color w:val="303131"/>
          <w:sz w:val="20"/>
          <w:szCs w:val="20"/>
        </w:rPr>
        <w:t>№ ООН 3549)</w:t>
      </w:r>
      <w:r w:rsidR="000B602F">
        <w:rPr>
          <w:rFonts w:ascii="Arial" w:hAnsi="Arial" w:cs="Arial"/>
          <w:color w:val="303131"/>
          <w:sz w:val="20"/>
          <w:szCs w:val="20"/>
        </w:rPr>
        <w:t>;</w:t>
      </w:r>
    </w:p>
    <w:p w:rsidR="000B602F" w:rsidRPr="00A8222A" w:rsidRDefault="000B602F" w:rsidP="000B60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03131"/>
          <w:sz w:val="20"/>
          <w:szCs w:val="20"/>
        </w:rPr>
      </w:pPr>
      <w:r w:rsidRPr="00A8222A">
        <w:rPr>
          <w:rFonts w:ascii="Arial" w:hAnsi="Arial" w:cs="Arial"/>
          <w:color w:val="303131"/>
          <w:sz w:val="20"/>
          <w:szCs w:val="20"/>
        </w:rPr>
        <w:t>изменения требований к конструкции упаковок класса</w:t>
      </w:r>
      <w:r>
        <w:rPr>
          <w:rFonts w:ascii="Arial" w:hAnsi="Arial" w:cs="Arial"/>
          <w:color w:val="303131"/>
          <w:sz w:val="20"/>
          <w:szCs w:val="20"/>
        </w:rPr>
        <w:t xml:space="preserve"> №</w:t>
      </w:r>
      <w:r w:rsidRPr="00A8222A">
        <w:rPr>
          <w:rFonts w:ascii="Arial" w:hAnsi="Arial" w:cs="Arial"/>
          <w:color w:val="303131"/>
          <w:sz w:val="20"/>
          <w:szCs w:val="20"/>
        </w:rPr>
        <w:t xml:space="preserve"> 7;</w:t>
      </w:r>
    </w:p>
    <w:p w:rsidR="00982653" w:rsidRPr="00A8222A" w:rsidRDefault="00982653" w:rsidP="000B60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03131"/>
          <w:sz w:val="20"/>
          <w:szCs w:val="20"/>
        </w:rPr>
      </w:pPr>
      <w:r w:rsidRPr="00A8222A">
        <w:rPr>
          <w:rFonts w:ascii="Arial" w:hAnsi="Arial" w:cs="Arial"/>
          <w:color w:val="303131"/>
          <w:sz w:val="20"/>
          <w:szCs w:val="20"/>
        </w:rPr>
        <w:t>добавлены новые специаль</w:t>
      </w:r>
      <w:r w:rsidR="000B602F">
        <w:rPr>
          <w:rFonts w:ascii="Arial" w:hAnsi="Arial" w:cs="Arial"/>
          <w:color w:val="303131"/>
          <w:sz w:val="20"/>
          <w:szCs w:val="20"/>
        </w:rPr>
        <w:t>ные положения 390, 393-395, 675;</w:t>
      </w:r>
    </w:p>
    <w:p w:rsidR="00982653" w:rsidRPr="00A8222A" w:rsidRDefault="000B602F" w:rsidP="000B60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03131"/>
          <w:sz w:val="20"/>
          <w:szCs w:val="20"/>
        </w:rPr>
      </w:pPr>
      <w:r>
        <w:rPr>
          <w:rFonts w:ascii="Arial" w:hAnsi="Arial" w:cs="Arial"/>
          <w:color w:val="303131"/>
          <w:sz w:val="20"/>
          <w:szCs w:val="20"/>
        </w:rPr>
        <w:t>вводятся новые инструкции</w:t>
      </w:r>
      <w:r w:rsidR="00982653" w:rsidRPr="00A8222A">
        <w:rPr>
          <w:rFonts w:ascii="Arial" w:hAnsi="Arial" w:cs="Arial"/>
          <w:color w:val="303131"/>
          <w:sz w:val="20"/>
          <w:szCs w:val="20"/>
        </w:rPr>
        <w:t xml:space="preserve"> по упаковке P622, LP622, применяемые к отходам № ООН 3549, </w:t>
      </w:r>
      <w:r>
        <w:rPr>
          <w:rFonts w:ascii="Arial" w:hAnsi="Arial" w:cs="Arial"/>
          <w:color w:val="303131"/>
          <w:sz w:val="20"/>
          <w:szCs w:val="20"/>
        </w:rPr>
        <w:t>перевозимым на утилизацию;</w:t>
      </w:r>
    </w:p>
    <w:p w:rsidR="00982653" w:rsidRPr="00A8222A" w:rsidRDefault="00982653" w:rsidP="000B60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03131"/>
          <w:sz w:val="20"/>
          <w:szCs w:val="20"/>
        </w:rPr>
      </w:pPr>
      <w:r w:rsidRPr="00A8222A">
        <w:rPr>
          <w:rFonts w:ascii="Arial" w:hAnsi="Arial" w:cs="Arial"/>
          <w:color w:val="303131"/>
          <w:sz w:val="20"/>
          <w:szCs w:val="20"/>
        </w:rPr>
        <w:t>изменены размеры маркировочного знака литиевых батарей 100*100 мм</w:t>
      </w:r>
      <w:r w:rsidR="000B602F">
        <w:rPr>
          <w:rFonts w:ascii="Arial" w:hAnsi="Arial" w:cs="Arial"/>
          <w:color w:val="303131"/>
          <w:sz w:val="20"/>
          <w:szCs w:val="20"/>
        </w:rPr>
        <w:t>;</w:t>
      </w:r>
    </w:p>
    <w:p w:rsidR="00982653" w:rsidRDefault="000B602F" w:rsidP="000B602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Helvetica" w:hAnsi="Helvetica"/>
          <w:color w:val="303131"/>
          <w:sz w:val="21"/>
          <w:szCs w:val="21"/>
        </w:rPr>
      </w:pPr>
      <w:r>
        <w:rPr>
          <w:rFonts w:ascii="Arial" w:hAnsi="Arial" w:cs="Arial"/>
          <w:color w:val="303131"/>
          <w:sz w:val="20"/>
          <w:szCs w:val="20"/>
        </w:rPr>
        <w:t>введены дополнения, касающиеся</w:t>
      </w:r>
      <w:r w:rsidR="00982653" w:rsidRPr="00A8222A">
        <w:rPr>
          <w:rFonts w:ascii="Arial" w:hAnsi="Arial" w:cs="Arial"/>
          <w:color w:val="303131"/>
          <w:sz w:val="20"/>
          <w:szCs w:val="20"/>
        </w:rPr>
        <w:t xml:space="preserve"> стандартов EN для газовых баллонов и цистерн.</w:t>
      </w:r>
    </w:p>
    <w:p w:rsidR="00982653" w:rsidRPr="00982653" w:rsidRDefault="00982653" w:rsidP="00982653"/>
    <w:sectPr w:rsidR="00982653" w:rsidRPr="00982653" w:rsidSect="00A8222A">
      <w:pgSz w:w="11906" w:h="16838"/>
      <w:pgMar w:top="284" w:right="567" w:bottom="24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B062B"/>
    <w:multiLevelType w:val="hybridMultilevel"/>
    <w:tmpl w:val="8DCE7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82653"/>
    <w:rsid w:val="000B602F"/>
    <w:rsid w:val="00125DB0"/>
    <w:rsid w:val="004A774B"/>
    <w:rsid w:val="00982653"/>
    <w:rsid w:val="00A8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 Спец Транс</dc:creator>
  <cp:lastModifiedBy>Лидер Спец Транс</cp:lastModifiedBy>
  <cp:revision>3</cp:revision>
  <dcterms:created xsi:type="dcterms:W3CDTF">2021-01-14T10:04:00Z</dcterms:created>
  <dcterms:modified xsi:type="dcterms:W3CDTF">2021-01-14T11:12:00Z</dcterms:modified>
</cp:coreProperties>
</file>